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15" w:lineRule="auto"/>
        <w:jc w:val="center"/>
        <w:rPr>
          <w:rFonts w:hint="eastAsia" w:ascii="仿宋" w:hAnsi="仿宋" w:eastAsia="仿宋" w:cs="仿宋"/>
          <w:b/>
          <w:bCs/>
          <w:spacing w:val="-8"/>
          <w:sz w:val="36"/>
          <w:szCs w:val="36"/>
        </w:rPr>
      </w:pPr>
    </w:p>
    <w:p>
      <w:pPr>
        <w:spacing w:before="91" w:line="215" w:lineRule="auto"/>
        <w:jc w:val="center"/>
        <w:rPr>
          <w:rFonts w:hint="eastAsia" w:ascii="仿宋" w:hAnsi="仿宋" w:eastAsia="仿宋" w:cs="仿宋"/>
          <w:b/>
          <w:bCs/>
          <w:spacing w:val="-8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8"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bCs/>
          <w:spacing w:val="-8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pacing w:val="-8"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bCs/>
          <w:spacing w:val="-8"/>
          <w:sz w:val="36"/>
          <w:szCs w:val="36"/>
          <w:lang w:val="en-US" w:eastAsia="zh-CN"/>
        </w:rPr>
        <w:t>正蓝旗城市、农牧区生活饮用水</w:t>
      </w:r>
    </w:p>
    <w:p>
      <w:pPr>
        <w:spacing w:before="91" w:line="215" w:lineRule="auto"/>
        <w:jc w:val="center"/>
        <w:rPr>
          <w:rFonts w:hint="eastAsia" w:ascii="仿宋" w:hAnsi="仿宋" w:eastAsia="仿宋" w:cs="仿宋"/>
          <w:b/>
          <w:bCs/>
          <w:spacing w:val="-8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-8"/>
          <w:sz w:val="36"/>
          <w:szCs w:val="36"/>
          <w:lang w:eastAsia="zh-CN"/>
        </w:rPr>
        <w:t>第四季度</w:t>
      </w:r>
      <w:r>
        <w:rPr>
          <w:rFonts w:hint="eastAsia" w:ascii="仿宋" w:hAnsi="仿宋" w:eastAsia="仿宋" w:cs="仿宋"/>
          <w:b/>
          <w:bCs/>
          <w:spacing w:val="-8"/>
          <w:sz w:val="36"/>
          <w:szCs w:val="36"/>
        </w:rPr>
        <w:t>监测结果汇总表</w:t>
      </w:r>
    </w:p>
    <w:p>
      <w:pPr>
        <w:spacing w:before="91" w:line="215" w:lineRule="auto"/>
        <w:ind w:left="4954"/>
        <w:jc w:val="center"/>
        <w:rPr>
          <w:rFonts w:hint="eastAsia" w:ascii="仿宋" w:hAnsi="仿宋" w:eastAsia="仿宋" w:cs="仿宋"/>
          <w:spacing w:val="-8"/>
          <w:sz w:val="28"/>
          <w:szCs w:val="28"/>
        </w:rPr>
      </w:pPr>
    </w:p>
    <w:p>
      <w:pPr>
        <w:spacing w:line="126" w:lineRule="exact"/>
        <w:rPr>
          <w:rFonts w:hint="eastAsia" w:ascii="仿宋" w:hAnsi="仿宋" w:eastAsia="仿宋" w:cs="仿宋"/>
        </w:rPr>
      </w:pPr>
    </w:p>
    <w:tbl>
      <w:tblPr>
        <w:tblStyle w:val="4"/>
        <w:tblW w:w="847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2432"/>
        <w:gridCol w:w="1710"/>
        <w:gridCol w:w="1710"/>
        <w:gridCol w:w="18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808" w:type="dxa"/>
            <w:vAlign w:val="center"/>
          </w:tcPr>
          <w:p>
            <w:pPr>
              <w:spacing w:before="121" w:line="231" w:lineRule="auto"/>
              <w:ind w:left="154"/>
              <w:jc w:val="center"/>
              <w:rPr>
                <w:rFonts w:hint="eastAsia" w:ascii="等线" w:hAnsi="等线" w:eastAsia="等线" w:cs="等线"/>
                <w:color w:val="auto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color w:val="auto"/>
                <w:spacing w:val="2"/>
                <w:sz w:val="32"/>
                <w:szCs w:val="32"/>
              </w:rPr>
              <w:t>序号</w:t>
            </w:r>
          </w:p>
        </w:tc>
        <w:tc>
          <w:tcPr>
            <w:tcW w:w="2432" w:type="dxa"/>
            <w:vAlign w:val="center"/>
          </w:tcPr>
          <w:p>
            <w:pPr>
              <w:spacing w:before="121" w:line="231" w:lineRule="auto"/>
              <w:ind w:left="344"/>
              <w:jc w:val="center"/>
              <w:rPr>
                <w:rFonts w:hint="eastAsia" w:ascii="等线" w:hAnsi="等线" w:eastAsia="等线" w:cs="等线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 w:val="32"/>
                <w:szCs w:val="32"/>
                <w:lang w:val="en-US" w:eastAsia="zh-CN"/>
              </w:rPr>
              <w:t>苏木（镇）</w:t>
            </w:r>
            <w:bookmarkStart w:id="0" w:name="_GoBack"/>
            <w:bookmarkEnd w:id="0"/>
          </w:p>
        </w:tc>
        <w:tc>
          <w:tcPr>
            <w:tcW w:w="1710" w:type="dxa"/>
            <w:vAlign w:val="center"/>
          </w:tcPr>
          <w:p>
            <w:pPr>
              <w:spacing w:before="121" w:line="229" w:lineRule="auto"/>
              <w:ind w:left="155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spacing w:val="7"/>
                <w:sz w:val="32"/>
                <w:szCs w:val="32"/>
              </w:rPr>
              <w:t>检</w:t>
            </w:r>
            <w:r>
              <w:rPr>
                <w:rFonts w:hint="eastAsia" w:ascii="等线" w:hAnsi="等线" w:eastAsia="等线" w:cs="等线"/>
                <w:spacing w:val="5"/>
                <w:sz w:val="32"/>
                <w:szCs w:val="32"/>
              </w:rPr>
              <w:t>测份数</w:t>
            </w:r>
          </w:p>
        </w:tc>
        <w:tc>
          <w:tcPr>
            <w:tcW w:w="1710" w:type="dxa"/>
            <w:vAlign w:val="center"/>
          </w:tcPr>
          <w:p>
            <w:pPr>
              <w:spacing w:before="121" w:line="231" w:lineRule="auto"/>
              <w:ind w:left="150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spacing w:val="6"/>
                <w:sz w:val="32"/>
                <w:szCs w:val="32"/>
              </w:rPr>
              <w:t>合</w:t>
            </w:r>
            <w:r>
              <w:rPr>
                <w:rFonts w:hint="eastAsia" w:ascii="等线" w:hAnsi="等线" w:eastAsia="等线" w:cs="等线"/>
                <w:spacing w:val="4"/>
                <w:sz w:val="32"/>
                <w:szCs w:val="32"/>
              </w:rPr>
              <w:t>格份数</w:t>
            </w:r>
          </w:p>
        </w:tc>
        <w:tc>
          <w:tcPr>
            <w:tcW w:w="1815" w:type="dxa"/>
            <w:vAlign w:val="center"/>
          </w:tcPr>
          <w:p>
            <w:pPr>
              <w:spacing w:before="121" w:line="231" w:lineRule="auto"/>
              <w:ind w:left="125"/>
              <w:jc w:val="center"/>
              <w:rPr>
                <w:rFonts w:hint="eastAsia" w:ascii="等线" w:hAnsi="等线" w:eastAsia="等线" w:cs="等线"/>
                <w:sz w:val="32"/>
                <w:szCs w:val="32"/>
              </w:rPr>
            </w:pPr>
            <w:r>
              <w:rPr>
                <w:rFonts w:hint="eastAsia" w:ascii="等线" w:hAnsi="等线" w:eastAsia="等线" w:cs="等线"/>
                <w:spacing w:val="1"/>
                <w:sz w:val="32"/>
                <w:szCs w:val="32"/>
              </w:rPr>
              <w:t>合格率</w:t>
            </w:r>
            <w:r>
              <w:rPr>
                <w:rFonts w:hint="eastAsia" w:ascii="等线" w:hAnsi="等线" w:eastAsia="等线" w:cs="等线"/>
                <w:sz w:val="32"/>
                <w:szCs w:val="32"/>
              </w:rPr>
              <w:t xml:space="preserve"> (%)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08" w:type="dxa"/>
            <w:vAlign w:val="center"/>
          </w:tcPr>
          <w:p>
            <w:pPr>
              <w:spacing w:before="157" w:line="187" w:lineRule="auto"/>
              <w:ind w:left="268" w:left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7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7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上都镇</w:t>
            </w:r>
          </w:p>
        </w:tc>
        <w:tc>
          <w:tcPr>
            <w:tcW w:w="1710" w:type="dxa"/>
            <w:vAlign w:val="center"/>
          </w:tcPr>
          <w:p>
            <w:pPr>
              <w:spacing w:before="158" w:line="186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710" w:type="dxa"/>
            <w:vAlign w:val="center"/>
          </w:tcPr>
          <w:p>
            <w:pPr>
              <w:spacing w:before="158" w:line="186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815" w:type="dxa"/>
            <w:vAlign w:val="center"/>
          </w:tcPr>
          <w:p>
            <w:pPr>
              <w:spacing w:before="249" w:line="187" w:lineRule="auto"/>
              <w:jc w:val="center"/>
              <w:rPr>
                <w:rFonts w:hint="default" w:ascii="仿宋" w:hAnsi="仿宋" w:eastAsia="仿宋" w:cs="仿宋"/>
                <w:spacing w:val="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08" w:type="dxa"/>
            <w:vAlign w:val="center"/>
          </w:tcPr>
          <w:p>
            <w:pPr>
              <w:spacing w:before="157" w:line="187" w:lineRule="auto"/>
              <w:ind w:left="268" w:left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spacing w:val="-7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spacing w:val="-7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哈毕日嘎镇</w:t>
            </w:r>
          </w:p>
        </w:tc>
        <w:tc>
          <w:tcPr>
            <w:tcW w:w="1710" w:type="dxa"/>
            <w:vAlign w:val="center"/>
          </w:tcPr>
          <w:p>
            <w:pPr>
              <w:spacing w:before="158" w:line="186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spacing w:before="158" w:line="186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15" w:type="dxa"/>
            <w:vAlign w:val="center"/>
          </w:tcPr>
          <w:p>
            <w:pPr>
              <w:spacing w:before="158" w:line="187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08" w:type="dxa"/>
            <w:vAlign w:val="center"/>
          </w:tcPr>
          <w:p>
            <w:pPr>
              <w:spacing w:before="248" w:line="187" w:lineRule="auto"/>
              <w:ind w:left="321" w:leftChars="0"/>
              <w:jc w:val="center"/>
              <w:rPr>
                <w:rFonts w:hint="default" w:ascii="仿宋" w:hAnsi="仿宋" w:eastAsia="仿宋" w:cs="仿宋"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那日图苏木</w:t>
            </w:r>
          </w:p>
        </w:tc>
        <w:tc>
          <w:tcPr>
            <w:tcW w:w="1710" w:type="dxa"/>
            <w:vAlign w:val="center"/>
          </w:tcPr>
          <w:p>
            <w:pPr>
              <w:spacing w:before="248" w:line="187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spacing w:before="248" w:line="187" w:lineRule="auto"/>
              <w:jc w:val="center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15" w:type="dxa"/>
            <w:vAlign w:val="center"/>
          </w:tcPr>
          <w:p>
            <w:pPr>
              <w:spacing w:before="249" w:line="187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808" w:type="dxa"/>
            <w:vAlign w:val="center"/>
          </w:tcPr>
          <w:p>
            <w:pPr>
              <w:spacing w:before="241" w:line="186" w:lineRule="auto"/>
              <w:ind w:left="308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扎格斯台苏木</w:t>
            </w:r>
          </w:p>
        </w:tc>
        <w:tc>
          <w:tcPr>
            <w:tcW w:w="1710" w:type="dxa"/>
            <w:vAlign w:val="center"/>
          </w:tcPr>
          <w:p>
            <w:pPr>
              <w:spacing w:before="241" w:line="186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spacing w:before="240" w:line="187" w:lineRule="auto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15" w:type="dxa"/>
            <w:vAlign w:val="center"/>
          </w:tcPr>
          <w:p>
            <w:pPr>
              <w:spacing w:before="241" w:line="187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32"/>
                <w:szCs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08" w:type="dxa"/>
            <w:vAlign w:val="center"/>
          </w:tcPr>
          <w:p>
            <w:pPr>
              <w:spacing w:before="155" w:line="187" w:lineRule="auto"/>
              <w:ind w:left="268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eastAsia="zh-CN"/>
              </w:rPr>
              <w:t>宝绍岱苏木</w:t>
            </w:r>
          </w:p>
        </w:tc>
        <w:tc>
          <w:tcPr>
            <w:tcW w:w="1710" w:type="dxa"/>
            <w:vAlign w:val="center"/>
          </w:tcPr>
          <w:p>
            <w:pPr>
              <w:spacing w:before="156" w:line="186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spacing w:before="156" w:line="186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15" w:type="dxa"/>
            <w:vAlign w:val="center"/>
          </w:tcPr>
          <w:p>
            <w:pPr>
              <w:spacing w:before="155" w:line="187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808" w:type="dxa"/>
            <w:vAlign w:val="center"/>
          </w:tcPr>
          <w:p>
            <w:pPr>
              <w:spacing w:before="157" w:line="187" w:lineRule="auto"/>
              <w:ind w:left="268"/>
              <w:jc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>赛音呼都嘎苏木</w:t>
            </w:r>
          </w:p>
        </w:tc>
        <w:tc>
          <w:tcPr>
            <w:tcW w:w="1710" w:type="dxa"/>
            <w:vAlign w:val="center"/>
          </w:tcPr>
          <w:p>
            <w:pPr>
              <w:spacing w:before="158" w:line="186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spacing w:before="158" w:line="186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15" w:type="dxa"/>
            <w:vAlign w:val="center"/>
          </w:tcPr>
          <w:p>
            <w:pPr>
              <w:spacing w:before="158" w:line="187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808" w:type="dxa"/>
            <w:vAlign w:val="center"/>
          </w:tcPr>
          <w:p>
            <w:pPr>
              <w:spacing w:before="65" w:line="231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合计</w:t>
            </w:r>
          </w:p>
        </w:tc>
        <w:tc>
          <w:tcPr>
            <w:tcW w:w="243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before="65" w:line="187" w:lineRule="auto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710" w:type="dxa"/>
            <w:vAlign w:val="center"/>
          </w:tcPr>
          <w:p>
            <w:pPr>
              <w:spacing w:before="65" w:line="186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815" w:type="dxa"/>
            <w:vAlign w:val="center"/>
          </w:tcPr>
          <w:p>
            <w:pPr>
              <w:spacing w:before="65" w:line="187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32"/>
                <w:szCs w:val="32"/>
                <w:lang w:val="en-US" w:eastAsia="zh-CN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ODM4MWZlOGQ4OTk2ZDA4NTM1YWM5N2UwMDUwZDMifQ=="/>
  </w:docVars>
  <w:rsids>
    <w:rsidRoot w:val="510957EA"/>
    <w:rsid w:val="00583893"/>
    <w:rsid w:val="052A4521"/>
    <w:rsid w:val="06764670"/>
    <w:rsid w:val="07754109"/>
    <w:rsid w:val="077F3AC4"/>
    <w:rsid w:val="087F01A2"/>
    <w:rsid w:val="0D2412B4"/>
    <w:rsid w:val="12AF15CA"/>
    <w:rsid w:val="1484699F"/>
    <w:rsid w:val="1BC17B94"/>
    <w:rsid w:val="226246B3"/>
    <w:rsid w:val="22863524"/>
    <w:rsid w:val="2A3E6863"/>
    <w:rsid w:val="2C7B4D45"/>
    <w:rsid w:val="2DA5508B"/>
    <w:rsid w:val="33AD4708"/>
    <w:rsid w:val="34900CC3"/>
    <w:rsid w:val="37152DAC"/>
    <w:rsid w:val="39F53A77"/>
    <w:rsid w:val="435117C9"/>
    <w:rsid w:val="4B14478F"/>
    <w:rsid w:val="510957EA"/>
    <w:rsid w:val="513E743F"/>
    <w:rsid w:val="529113EF"/>
    <w:rsid w:val="54B1247C"/>
    <w:rsid w:val="5BF47EA7"/>
    <w:rsid w:val="5E676DBC"/>
    <w:rsid w:val="5E70508B"/>
    <w:rsid w:val="62F874D3"/>
    <w:rsid w:val="64B61552"/>
    <w:rsid w:val="679550CD"/>
    <w:rsid w:val="6A9129DF"/>
    <w:rsid w:val="6FD159D0"/>
    <w:rsid w:val="73C144B3"/>
    <w:rsid w:val="75B65B25"/>
    <w:rsid w:val="76E2215D"/>
    <w:rsid w:val="773329B9"/>
    <w:rsid w:val="794A4DE2"/>
    <w:rsid w:val="7BB401E2"/>
    <w:rsid w:val="7CB65C1E"/>
    <w:rsid w:val="7EFA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248</Characters>
  <Lines>0</Lines>
  <Paragraphs>0</Paragraphs>
  <TotalTime>3</TotalTime>
  <ScaleCrop>false</ScaleCrop>
  <LinksUpToDate>false</LinksUpToDate>
  <CharactersWithSpaces>258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2023-07-14T03:01:00Z</dcterms:created>
  <dc:creator>王晓朋</dc:creator>
  <cp:lastModifiedBy>Administrator</cp:lastModifiedBy>
  <dcterms:modified xsi:type="dcterms:W3CDTF">2023-12-26T09:32:51Z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E276F45DC8794A7F855D39629E14DAE6_11</vt:lpwstr>
  </property>
</Properties>
</file>